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4-[({[2-(morpholin-4-yl)[1,3]thiazolo[4,5-d]pyrimidin-7-yl]sulfanyl}acetyl)amino]benzoate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4-[({[2-(morpholin-4-yl)[1,3]thiazolo[4,5-d]pyrimidin-7-yl]sulfanyl}acetyl)amino]benzoate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