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N-(3-cyanophenyl)-2-{[2-(morpholin-4-yl)[1,3]thiazolo[4,5-d]pyrimidin-7-yl]sulfanyl}acetamide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N-(3-cyanophenyl)-2-{[2-(morpholin-4-yl)[1,3]thiazolo[4,5-d]pyrimidin-7-yl]sulfanyl}acetamide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C18H16N6O2S2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