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STL080368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N-(2,5-dimethoxyphenyl)-2-{2-[(4-fluoro-3-methylphenyl)amino]-4-methyl-6-oxopyrimidin-1(6H)-yl}acetamide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N-(2,5-dimethoxyphenyl)-2-{2-[(4-fluoro-3-methylphenyl)amino]-4-methyl-6-oxopyrimidin-1(6H)-yl}acetamide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C22H23FN4O4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426.45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STL080368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