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2-{2-[(4-fluoro-3-methylphenyl)amino]-4-methyl-6-oxopyrimidin-1(6H)-yl}-N-(2,4,6-trimethylphenyl)acetamide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2-{2-[(4-fluoro-3-methylphenyl)amino]-4-methyl-6-oxopyrimidin-1(6H)-yl}-N-(2,4,6-trimethylphenyl)acetamide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C23H25FN4O2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408.48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