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N-(3,5-dimethoxyphenyl)-2-{2-[(4-fluoro-3-methylphenyl)amino]-4-methyl-6-oxopyrimidin-1(6H)-yl}acetamide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N-(3,5-dimethoxyphenyl)-2-{2-[(4-fluoro-3-methylphenyl)amino]-4-methyl-6-oxopyrimidin-1(6H)-yl}acetamide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C22H23FN4O4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