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2-[(4-fluoro-3-methylphenyl)amino]-3-{2-[4-(4-methoxyphenyl)piperazin-1-yl]-2-oxoethyl}-6-methylpyrimidin-4(3H)-one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2-[(4-fluoro-3-methylphenyl)amino]-3-{2-[4-(4-methoxyphenyl)piperazin-1-yl]-2-oxoethyl}-6-methylpyrimidin-4(3H)-one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C25H28FN5O3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465.53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