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2-(4-oxo[1]benzothieno[3,2-d]pyrimidin-3(4H)-yl)-N-(2,4,6-trimethylphenyl)acetamide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2-(4-oxo[1]benzothieno[3,2-d]pyrimidin-3(4H)-yl)-N-(2,4,6-trimethylphenyl)acetamide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