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6-ethyl-2-(3-fluorophenyl)-3-[2-oxo-2-(pyrrolidin-1-yl)ethyl]pyrimidin-4(3H)-one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6-ethyl-2-(3-fluorophenyl)-3-[2-oxo-2-(pyrrolidin-1-yl)ethyl]pyrimidin-4(3H)-one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