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N-(2,4-dimethylphenyl)-2-[4-ethyl-2-(3-fluorophenyl)-6-oxopyrimidin-1(6H)-yl]acetamide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N-(2,4-dimethylphenyl)-2-[4-ethyl-2-(3-fluorophenyl)-6-oxopyrimidin-1(6H)-yl]acetamide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