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N-[3-(acetylamino)phenyl]-2-[4-ethyl-2-(3-fluorophenyl)-6-oxopyrimidin-1(6H)-yl]acetamide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N-[3-(acetylamino)phenyl]-2-[4-ethyl-2-(3-fluorophenyl)-6-oxopyrimidin-1(6H)-yl]acetamide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