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2-(2,7-dimethyl-5-oxopyrrolo[3,2-d][1,3,4]thiadiazolo[3,2-a]pyrimidin-6(5H)-yl)-N-(2-methoxyethyl)acetamide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2-(2,7-dimethyl-5-oxopyrrolo[3,2-d][1,3,4]thiadiazolo[3,2-a]pyrimidin-6(5H)-yl)-N-(2-methoxyethyl)acetamide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