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N-ethyl-2-[4-ethyl-2-(4-fluorophenyl)-6-oxopyrimidin-1(6H)-yl]-N-(3-methylphenyl)acetamide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N-ethyl-2-[4-ethyl-2-(4-fluorophenyl)-6-oxopyrimidin-1(6H)-yl]-N-(3-methylphenyl)acetamide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