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N-(1,3-benzodioxol-5-ylmethyl)-2-[4-ethyl-2-(4-fluorophenyl)-6-oxopyrimidin-1(6H)-yl]acetamide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N-(1,3-benzodioxol-5-ylmethyl)-2-[4-ethyl-2-(4-fluorophenyl)-6-oxopyrimidin-1(6H)-yl]acetamide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