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STL080776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N-(4-bromo-2-methylphenyl)-2-[4-ethyl-2-(4-fluorophenyl)-6-oxopyrimidin-1(6H)-yl]acetamide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N-(4-bromo-2-methylphenyl)-2-[4-ethyl-2-(4-fluorophenyl)-6-oxopyrimidin-1(6H)-yl]acetamide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C21H19BrFN3O2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STL080776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