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N-(2,3-dihydro-1H-inden-1-yl)-2-[4-ethyl-2-(4-fluorophenyl)-6-oxopyrimidin-1(6H)-yl]acetamide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N-(2,3-dihydro-1H-inden-1-yl)-2-[4-ethyl-2-(4-fluorophenyl)-6-oxopyrimidin-1(6H)-yl]acetamide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