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N-butyl-N-methyl-2-[3-(3-methylbutyl)-2,4-dioxo-3,4-dihydroquinazolin-1(2H)-yl]acetamide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N-butyl-N-methyl-2-[3-(3-methylbutyl)-2,4-dioxo-3,4-dihydroquinazolin-1(2H)-yl]acetamide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