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N~2~-[(4-chlorophenyl)sulfonyl]-N-(3,4-dimethoxyphenyl)-N~2~-(4-methylphenyl)glycinamide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N~2~-[(4-chlorophenyl)sulfonyl]-N-(3,4-dimethoxyphenyl)-N~2~-(4-methylphenyl)glycinamide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