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3-[(4-amino-1,2,5-oxadiazol-3-yl)amino]-5-(4-fluorophenyl)cyclohex-2-en-1-one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3-[(4-amino-1,2,5-oxadiazol-3-yl)amino]-5-(4-fluorophenyl)cyclohex-2-en-1-one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