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4-(4-fluorophenyl)-6-(furan-2-ylmethyl)-1-methyl-3,4,6,7-tetrahydro-1H-pyrrolo[3,4-d]pyrimidine-2,5-dione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4-(4-fluorophenyl)-6-(furan-2-ylmethyl)-1-methyl-3,4,6,7-tetrahydro-1H-pyrrolo[3,4-d]pyrimidine-2,5-dione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