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N-(3-methylphenyl)-2-[3-(4-methylphenyl)-6-oxopyridazin-1(6H)-yl]acetamide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N-(3-methylphenyl)-2-[3-(4-methylphenyl)-6-oxopyridazin-1(6H)-yl]acetamide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