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N-(3,4-dimethoxyphenyl)-2-[2-(4-ethylphenyl)-4-oxopyrazolo[1,5-d][1,2,4]triazin-5(4H)-yl]acetamide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N-(3,4-dimethoxyphenyl)-2-[2-(4-ethylphenyl)-4-oxopyrazolo[1,5-d][1,2,4]triazin-5(4H)-yl]acetamide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