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2-[2-(4-ethylphenyl)-4-oxopyrazolo[1,5-d][1,2,4]triazin-5(4H)-yl]-N-(4-phenylbutan-2-yl)acetamide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2-[2-(4-ethylphenyl)-4-oxopyrazolo[1,5-d][1,2,4]triazin-5(4H)-yl]-N-(4-phenylbutan-2-yl)acetamide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