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N-ethyl-N-{2-[(4-formylpiperazin-1-yl)carbonyl]thiophen-3-yl}benzenesulfonamide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N-ethyl-N-{2-[(4-formylpiperazin-1-yl)carbonyl]thiophen-3-yl}benzenesulfonamide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