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2-{[N-(4-bromo-3-methylphenyl)-N-(methylsulfonyl)glycyl]amino}benzene-1,4-dicarboxylate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2-{[N-(4-bromo-3-methylphenyl)-N-(methylsulfonyl)glycyl]amino}benzene-1,4-dicarboxylate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C20H21BrN2O7S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