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2-{[N-(dimethylsulfamoyl)-N-phenylglycyl]amino}-N-(2-methoxyethyl)benzamide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2-{[N-(dimethylsulfamoyl)-N-phenylglycyl]amino}-N-(2-methoxyethyl)benzamide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STL101366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