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N,N-diethyl-2-[7-(4-methoxyphenyl)-5-methyl-3-oxo[1,2,4]triazolo[4,3-c]pyrimidin-2(3H)-yl]acetamide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N,N-diethyl-2-[7-(4-methoxyphenyl)-5-methyl-3-oxo[1,2,4]triazolo[4,3-c]pyrimidin-2(3H)-yl]acetamide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