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3-(4-ethoxyphenyl)-2-[(4-methoxybenzyl)sulfanyl]quinazolin-4(3H)-one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3-(4-ethoxyphenyl)-2-[(4-methoxybenzyl)sulfanyl]quinazolin-4(3H)-one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