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2-{[(3,5-dimethyl-1,2-oxazol-4-yl)methyl]sulfanyl}-3-(4-ethoxyphenyl)quinazolin-4(3H)-one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2-{[(3,5-dimethyl-1,2-oxazol-4-yl)methyl]sulfanyl}-3-(4-ethoxyphenyl)quinazolin-4(3H)-one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