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(2Z)-6-bromo-2-[(2,3-dimethylphenyl)imino]-N-(tetrahydrofuran-2-ylmethyl)-2H-chromene-3-carboxamide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(2Z)-6-bromo-2-[(2,3-dimethylphenyl)imino]-N-(tetrahydrofuran-2-ylmethyl)-2H-chromene-3-carboxamide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