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2-[2-(4-fluorophenyl)-5-(2-hydroxyethyl)-4-methyl-6-oxopyrimidin-1(6H)-yl]-N-(3-methylphenyl)acetamide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2-[2-(4-fluorophenyl)-5-(2-hydroxyethyl)-4-methyl-6-oxopyrimidin-1(6H)-yl]-N-(3-methylphenyl)acetamide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