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(2E)-N-(3,4-dimethoxyphenyl)-3-(2-methoxyphenyl)prop-2-enamide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(2E)-N-(3,4-dimethoxyphenyl)-3-(2-methoxyphenyl)prop-2-enamide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