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STL122012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7-methyl-6-[2-(4-methylpiperidin-1-yl)pyrimidin-4-yl]-2-(pyridin-3-yl)[1,2,4]triazolo[1,5-a]pyrimidine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7-methyl-6-[2-(4-methylpiperidin-1-yl)pyrimidin-4-yl]-2-(pyridin-3-yl)[1,2,4]triazolo[1,5-a]pyrimidine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C21H22N8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386.46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STL122012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