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N-(4-chlorophenyl)-4-{[(3,4-dimethylphenyl)(methylsulfonyl)amino]methyl}benzamide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N-(4-chlorophenyl)-4-{[(3,4-dimethylphenyl)(methylsulfonyl)amino]methyl}benzamide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