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4-amino-N~3~-(3-methoxybenzyl)-N~5~-(thiophen-2-ylmethyl)-1,2-thiazole-3,5-dicarboxamide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4-amino-N~3~-(3-methoxybenzyl)-N~5~-(thiophen-2-ylmethyl)-1,2-thiazole-3,5-dicarboxamide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C18H18N4O3S2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