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2-[2,4-dioxo-3-(2-phenylethyl)-3,4-dihydro[1]benzofuro[3,2-d]pyrimidin-1(2H)-yl]-N-ethyl-N-(3-methylphenyl)acetamide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2-[2,4-dioxo-3-(2-phenylethyl)-3,4-dihydro[1]benzofuro[3,2-d]pyrimidin-1(2H)-yl]-N-ethyl-N-(3-methylphenyl)acetamide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