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1-{2-[(2-bromophenyl)amino]-2-oxoethyl}-N-(2-chloro-4-methylphenyl)-5-methyl-1H-1,2,3-triazole-4-carboxamide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1-{2-[(2-bromophenyl)amino]-2-oxoethyl}-N-(2-chloro-4-methylphenyl)-5-methyl-1H-1,2,3-triazole-4-carboxamide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