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1-{2-[(3,4-dimethoxyphenyl)amino]-2-oxoethyl}-N-(2,3-dimethylphenyl)-5-methyl-1H-1,2,3-triazole-4-carboxamide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1-{2-[(3,4-dimethoxyphenyl)amino]-2-oxoethyl}-N-(2,3-dimethylphenyl)-5-methyl-1H-1,2,3-triazole-4-carboxamide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