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3-(2,4-dioxo-1,4-dihydrothieno[3,2-d]pyrimidin-3(2H)-yl)-N-(furan-2-ylmethyl)propanamide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3-(2,4-dioxo-1,4-dihydrothieno[3,2-d]pyrimidin-3(2H)-yl)-N-(furan-2-ylmethyl)propanamide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