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N-{2-[(3-ethoxypropyl)carbamoyl]thiophen-3-yl}pyrazine-2-carboxamide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N-{2-[(3-ethoxypropyl)carbamoyl]thiophen-3-yl}pyrazine-2-carboxamide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