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6-(3-methylbenzyl)[1,2]thiazolo[4,3-d]pyrimidine-5,7(4H,6H)-dione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6-(3-methylbenzyl)[1,2]thiazolo[4,3-d]pyrimidine-5,7(4H,6H)-dione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