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STL136557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N-[2-(3,4-dihydroisoquinolin-2(1H)-yl)-2-oxoethyl]-N-(2-ethylphenyl)-4-methylbenzenesulfonamide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N-[2-(3,4-dihydroisoquinolin-2(1H)-yl)-2-oxoethyl]-N-(2-ethylphenyl)-4-methylbenzenesulfonamide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STL136557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