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N~2~-(4-chloro-2-methylphenyl)-N-(4-iodophenyl)-N~2~-(methylsulfonyl)glycinamide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N~2~-(4-chloro-2-methylphenyl)-N-(4-iodophenyl)-N~2~-(methylsulfonyl)glycinamide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C16H16ClIN2O3S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