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N~2~-(5-chloro-2-methylphenyl)-N-[4-chloro-3-(trifluoromethyl)phenyl]-N~2~-(methylsulfonyl)glycinamide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N~2~-(5-chloro-2-methylphenyl)-N-[4-chloro-3-(trifluoromethyl)phenyl]-N~2~-(methylsulfonyl)glycinamide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