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2-(9-ethyl-5,5-dioxido-6H-dibenzo[c,e][1,2]thiazin-6-yl)-N-(1-phenylethyl)acetamide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2-(9-ethyl-5,5-dioxido-6H-dibenzo[c,e][1,2]thiazin-6-yl)-N-(1-phenylethyl)acetamide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