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2-(9-bromo-5,5-dioxido-6H-dibenzo[c,e][1,2]thiazin-6-yl)-1-(4-ethylpiperazin-1-yl)ethanone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2-(9-bromo-5,5-dioxido-6H-dibenzo[c,e][1,2]thiazin-6-yl)-1-(4-ethylpiperazin-1-yl)ethanone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