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STL143753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1-{2-[4-(4-methoxyphenyl)piperazin-1-yl]-2-oxoethyl}-8-methyl-3-phenyl-1,4-diazaspiro[4.5]dec-3-en-2-one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1-{2-[4-(4-methoxyphenyl)piperazin-1-yl]-2-oxoethyl}-8-methyl-3-phenyl-1,4-diazaspiro[4.5]dec-3-en-2-one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C28H34N4O3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STL143753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