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N-(3-cyanophenyl)-2-[3-(3-methoxypropyl)-4-oxo-7-phenyl-3,4-dihydro-5H-pyrrolo[3,2-d]pyrimidin-5-yl]acetamide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N-(3-cyanophenyl)-2-[3-(3-methoxypropyl)-4-oxo-7-phenyl-3,4-dihydro-5H-pyrrolo[3,2-d]pyrimidin-5-yl]acetamide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