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N-(2,5-difluorophenyl)-2-{[7-(3-methylphenyl)-5H-pyrrolo[3,2-d]pyrimidin-4-yl]sulfanyl}acetamide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N-(2,5-difluorophenyl)-2-{[7-(3-methylphenyl)-5H-pyrrolo[3,2-d]pyrimidin-4-yl]sulfanyl}acetamide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