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N-(3-bromobenzyl)-1-[6-(4-ethylphenoxy)pyrimidin-4-yl]piperidine-4-carboxamide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N-(3-bromobenzyl)-1-[6-(4-ethylphenoxy)pyrimidin-4-yl]piperidine-4-carboxamide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