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1-(2-methoxyphenyl)-5-(2-phenylethyl)-1,3,5-triazinane-2-thione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1-(2-methoxyphenyl)-5-(2-phenylethyl)-1,3,5-triazinane-2-thione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